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Методика проведения учебного занятия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По английскому языку в 9 классе(14 человек)</w:t>
      </w:r>
    </w:p>
    <w:p>
      <w:pPr>
        <w:spacing w:before="0" w:after="160" w:line="259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«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Нет вернее друга, чем книга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shd w:fill="auto" w:val="clear"/>
        </w:rPr>
        <w:t xml:space="preserve">»</w:t>
      </w:r>
    </w:p>
    <w:tbl>
      <w:tblPr/>
      <w:tblGrid>
        <w:gridCol w:w="2670"/>
        <w:gridCol w:w="2670"/>
        <w:gridCol w:w="2671"/>
        <w:gridCol w:w="2671"/>
      </w:tblGrid>
      <w:tr>
        <w:trPr>
          <w:trHeight w:val="1" w:hRule="atLeast"/>
          <w:jc w:val="left"/>
        </w:trPr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Действие учителя</w:t>
            </w:r>
          </w:p>
        </w:tc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Обучающиеся 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отвечают</w:t>
            </w: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Обучающиеся не отвечают</w:t>
            </w: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Примечание</w:t>
            </w:r>
          </w:p>
        </w:tc>
      </w:tr>
      <w:tr>
        <w:trPr>
          <w:trHeight w:val="1" w:hRule="atLeast"/>
          <w:jc w:val="left"/>
        </w:trPr>
        <w:tc>
          <w:tcPr>
            <w:tcW w:w="10682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tabs>
                <w:tab w:val="left" w:pos="7242" w:leader="none"/>
              </w:tabs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Этап </w:t>
            </w:r>
            <w:r>
              <w:rPr>
                <w:rFonts w:ascii="Segoe UI Symbol" w:hAnsi="Segoe UI Symbol" w:cs="Segoe UI Symbol" w:eastAsia="Segoe UI Symbol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1.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Организационный момент .Целеполагание.Актуализация. Место проведения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Ex Libris(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основной зал)</w:t>
              <w:br/>
              <w:t xml:space="preserve">Время работы 15 мин.</w:t>
            </w:r>
          </w:p>
        </w:tc>
      </w:tr>
      <w:tr>
        <w:trPr>
          <w:trHeight w:val="1" w:hRule="atLeast"/>
          <w:jc w:val="left"/>
        </w:trPr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Обучающиеся садятся  за круглый стол, учитель напоминает правила поведения, выдает ребятам рабочие листы.</w:t>
            </w:r>
          </w:p>
        </w:tc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</w:tr>
      <w:tr>
        <w:trPr>
          <w:trHeight w:val="1" w:hRule="atLeast"/>
          <w:jc w:val="left"/>
        </w:trPr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Учитель предлагает просмотреть видеоролик и угадать тему урока, выбрав ее из списка на рабочем листе(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Задание </w:t>
            </w:r>
            <w:r>
              <w:rPr>
                <w:rFonts w:ascii="Segoe UI Symbol" w:hAnsi="Segoe UI Symbol" w:cs="Segoe UI Symbol" w:eastAsia="Segoe UI Symbo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1).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</w:p>
        </w:tc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Отмечают тему, называют вслух</w:t>
            </w: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Учитель делит учащихся на три группы и предлагает сделать перевод названий и определение жанров, предложив каждой группе книги и карточки-подсказки(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Задание </w:t>
            </w:r>
            <w:r>
              <w:rPr>
                <w:rFonts w:ascii="Segoe UI Symbol" w:hAnsi="Segoe UI Symbol" w:cs="Segoe UI Symbol" w:eastAsia="Segoe UI Symbo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2.)</w:t>
            </w:r>
          </w:p>
        </w:tc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Выполняют задание 2</w:t>
            </w: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Акцентирует внимание на том, что у каждого свой любимый жанр и книга и предлагает высказаться по теме и выполнить(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Задание </w:t>
            </w:r>
            <w:r>
              <w:rPr>
                <w:rFonts w:ascii="Segoe UI Symbol" w:hAnsi="Segoe UI Symbol" w:cs="Segoe UI Symbol" w:eastAsia="Segoe UI Symbo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3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. </w:t>
            </w:r>
          </w:p>
        </w:tc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Высказываются по теме и выполняют задание 3</w:t>
            </w: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Физкультминутка</w:t>
            </w:r>
          </w:p>
        </w:tc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Выполняют упражнения под музыку</w:t>
            </w: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10682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center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Этап </w:t>
            </w:r>
            <w:r>
              <w:rPr>
                <w:rFonts w:ascii="Segoe UI Symbol" w:hAnsi="Segoe UI Symbol" w:cs="Segoe UI Symbol" w:eastAsia="Segoe UI Symbol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2.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Основной. Место проведения  Ex Libris(основной зал)</w:t>
            </w:r>
          </w:p>
          <w:p>
            <w:pPr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Время работы 35 мин</w:t>
            </w:r>
          </w:p>
        </w:tc>
      </w:tr>
      <w:tr>
        <w:trPr>
          <w:trHeight w:val="488" w:hRule="auto"/>
          <w:jc w:val="left"/>
        </w:trPr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Предлагает выполнить задание по аудированию и вставить вместо пропусков пропущенные слова.(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Задание </w:t>
            </w:r>
            <w:r>
              <w:rPr>
                <w:rFonts w:ascii="Segoe UI Symbol" w:hAnsi="Segoe UI Symbol" w:cs="Segoe UI Symbol" w:eastAsia="Segoe UI Symbo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4).</w:t>
            </w:r>
          </w:p>
        </w:tc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Слушают аудио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Выполняют задание</w:t>
            </w: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8" w:hRule="auto"/>
          <w:jc w:val="left"/>
        </w:trPr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Учитель дает задание составить диалог по теме урока(поставить данные фразы в нужный порядок, чтобы получился правильный диалог и разыграть его)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Задание </w:t>
            </w:r>
            <w:r>
              <w:rPr>
                <w:rFonts w:ascii="Segoe UI Symbol" w:hAnsi="Segoe UI Symbol" w:cs="Segoe UI Symbol" w:eastAsia="Segoe UI Symbo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5</w:t>
            </w:r>
          </w:p>
        </w:tc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Выполняют задание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Разыгрывают диалоги </w:t>
            </w: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8" w:hRule="auto"/>
          <w:jc w:val="left"/>
        </w:trPr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дополнительное задание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Предлагает выполнить задание по написанию старинного английского письма по теме.) Выполняют задание на составление целикового  текста из разрозненных кусочков.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Выполняют задание</w:t>
            </w: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Задание у учителя (раздать ,если останется время)</w:t>
            </w:r>
          </w:p>
        </w:tc>
      </w:tr>
      <w:tr>
        <w:trPr>
          <w:trHeight w:val="488" w:hRule="auto"/>
          <w:jc w:val="left"/>
        </w:trPr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Этап </w:t>
            </w:r>
            <w:r>
              <w:rPr>
                <w:rFonts w:ascii="Segoe UI Symbol" w:hAnsi="Segoe UI Symbol" w:cs="Segoe UI Symbol" w:eastAsia="Segoe UI Symbol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 3.</w:t>
            </w: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Итоговый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b/>
                <w:i/>
                <w:color w:val="auto"/>
                <w:spacing w:val="0"/>
                <w:position w:val="0"/>
                <w:sz w:val="22"/>
                <w:shd w:fill="auto" w:val="clear"/>
              </w:rPr>
              <w:t xml:space="preserve">Время работы  5 минут</w:t>
            </w: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Задание </w:t>
            </w:r>
            <w:r>
              <w:rPr>
                <w:rFonts w:ascii="Segoe UI Symbol" w:hAnsi="Segoe UI Symbol" w:cs="Segoe UI Symbol" w:eastAsia="Segoe UI Symbol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2"/>
                <w:shd w:fill="auto" w:val="clear"/>
              </w:rPr>
              <w:t xml:space="preserve"> 6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Подведение итогов урока и его оценка. Предлагает 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сверить рабочие листы и оценить свою работу. Вместе с учителем дети выделяют маркером  основные фразы, новые слова с урока, новую полученную информацию. </w:t>
            </w:r>
          </w:p>
        </w:tc>
        <w:tc>
          <w:tcPr>
            <w:tcW w:w="267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2"/>
                <w:shd w:fill="auto" w:val="clear"/>
              </w:rPr>
              <w:t xml:space="preserve">Выставляют себе оценки по критериям учителя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z w:val="22"/>
              </w:rPr>
            </w:pP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267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</w:tbl>
    <w:p>
      <w:pPr>
        <w:spacing w:before="0" w:after="160" w:line="259"/>
        <w:ind w:right="0" w:left="72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